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2E70AF" w14:textId="77777777" w:rsidR="004E70EE" w:rsidRPr="00357F19" w:rsidRDefault="004E70EE" w:rsidP="004E70EE">
      <w:pPr>
        <w:rPr>
          <w:color w:val="FF0000"/>
        </w:rPr>
      </w:pPr>
    </w:p>
    <w:p w14:paraId="66A5C56F" w14:textId="10CF2D4C" w:rsidR="004E70EE" w:rsidRDefault="00A766D7" w:rsidP="004E70E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Hive Programming Expression of Interest</w:t>
      </w:r>
      <w:r w:rsidR="00147704">
        <w:rPr>
          <w:b/>
          <w:bCs/>
          <w:sz w:val="24"/>
          <w:szCs w:val="24"/>
        </w:rPr>
        <w:t xml:space="preserve"> (EOI)</w:t>
      </w:r>
    </w:p>
    <w:p w14:paraId="6E6A2354" w14:textId="496D0194" w:rsidR="00A766D7" w:rsidRDefault="00A766D7" w:rsidP="004E70E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Criteria Guidance</w:t>
      </w:r>
    </w:p>
    <w:p w14:paraId="69F2DAFC" w14:textId="411AC249" w:rsidR="00A766D7" w:rsidRPr="008B1048" w:rsidRDefault="00A766D7" w:rsidP="004E70EE">
      <w:pPr>
        <w:rPr>
          <w:sz w:val="24"/>
          <w:szCs w:val="24"/>
        </w:rPr>
      </w:pPr>
      <w:r>
        <w:rPr>
          <w:sz w:val="24"/>
          <w:szCs w:val="24"/>
        </w:rPr>
        <w:br/>
      </w:r>
      <w:r w:rsidRPr="008B1048">
        <w:rPr>
          <w:sz w:val="24"/>
          <w:szCs w:val="24"/>
        </w:rPr>
        <w:t xml:space="preserve">This document is intended to help you understand more about the purpose of our event programme, so you (and we) can check whether your activity is a good fit for The Hive. The criteria below support our decisions and ensures that we are fair, </w:t>
      </w:r>
      <w:proofErr w:type="gramStart"/>
      <w:r w:rsidRPr="008B1048">
        <w:rPr>
          <w:sz w:val="24"/>
          <w:szCs w:val="24"/>
        </w:rPr>
        <w:t>consistent</w:t>
      </w:r>
      <w:proofErr w:type="gramEnd"/>
      <w:r w:rsidRPr="008B1048">
        <w:rPr>
          <w:sz w:val="24"/>
          <w:szCs w:val="24"/>
        </w:rPr>
        <w:t xml:space="preserve"> and transparent with all </w:t>
      </w:r>
      <w:r w:rsidR="00147704">
        <w:rPr>
          <w:sz w:val="24"/>
          <w:szCs w:val="24"/>
        </w:rPr>
        <w:t>EOI.</w:t>
      </w:r>
      <w:r w:rsidR="008B1048" w:rsidRPr="008B1048">
        <w:rPr>
          <w:sz w:val="24"/>
          <w:szCs w:val="24"/>
        </w:rPr>
        <w:t xml:space="preserve"> We also regularly review our customer feedback to ensure our programme meet the interests, demands and curiosity of current audiences</w:t>
      </w:r>
      <w:r w:rsidR="00981E1F">
        <w:rPr>
          <w:sz w:val="24"/>
          <w:szCs w:val="24"/>
        </w:rPr>
        <w:t>.</w:t>
      </w:r>
    </w:p>
    <w:p w14:paraId="268CBEC5" w14:textId="1550ED9E" w:rsidR="00A766D7" w:rsidRDefault="00A766D7" w:rsidP="004E70EE">
      <w:pPr>
        <w:rPr>
          <w:sz w:val="24"/>
          <w:szCs w:val="24"/>
        </w:rPr>
      </w:pPr>
      <w:r>
        <w:rPr>
          <w:sz w:val="24"/>
          <w:szCs w:val="24"/>
        </w:rPr>
        <w:t xml:space="preserve">If you would prefer to talk through your </w:t>
      </w:r>
      <w:r w:rsidR="00147704">
        <w:rPr>
          <w:sz w:val="24"/>
          <w:szCs w:val="24"/>
        </w:rPr>
        <w:t>EOI</w:t>
      </w:r>
      <w:r>
        <w:rPr>
          <w:sz w:val="24"/>
          <w:szCs w:val="24"/>
        </w:rPr>
        <w:t xml:space="preserve"> or need any help with completing the </w:t>
      </w:r>
      <w:proofErr w:type="gramStart"/>
      <w:r>
        <w:rPr>
          <w:sz w:val="24"/>
          <w:szCs w:val="24"/>
        </w:rPr>
        <w:t>form</w:t>
      </w:r>
      <w:proofErr w:type="gramEnd"/>
      <w:r>
        <w:rPr>
          <w:sz w:val="24"/>
          <w:szCs w:val="24"/>
        </w:rPr>
        <w:t xml:space="preserve"> please contact Annaliese Stanton </w:t>
      </w:r>
      <w:hyperlink r:id="rId7" w:history="1">
        <w:r w:rsidRPr="00EE393D">
          <w:rPr>
            <w:rStyle w:val="Hyperlink"/>
            <w:sz w:val="24"/>
            <w:szCs w:val="24"/>
          </w:rPr>
          <w:t>astanton@worcestershire.gov.uk</w:t>
        </w:r>
      </w:hyperlink>
    </w:p>
    <w:p w14:paraId="5B0CCDBA" w14:textId="77777777" w:rsidR="00A766D7" w:rsidRPr="00A766D7" w:rsidRDefault="00A766D7" w:rsidP="004E70EE">
      <w:pPr>
        <w:rPr>
          <w:sz w:val="24"/>
          <w:szCs w:val="24"/>
        </w:rPr>
      </w:pPr>
    </w:p>
    <w:p w14:paraId="009427B1" w14:textId="2B2DC2C8" w:rsidR="004E70EE" w:rsidRPr="00293A44" w:rsidRDefault="00A766D7" w:rsidP="004E70EE">
      <w:pPr>
        <w:pStyle w:val="ListParagraph"/>
        <w:numPr>
          <w:ilvl w:val="0"/>
          <w:numId w:val="1"/>
        </w:numPr>
      </w:pPr>
      <w:r>
        <w:t xml:space="preserve">We look at how proposed events/activities meet The Hive’s priorities which are listed below. </w:t>
      </w:r>
      <w:proofErr w:type="gramStart"/>
      <w:r>
        <w:t>The majority of</w:t>
      </w:r>
      <w:proofErr w:type="gramEnd"/>
      <w:r>
        <w:t xml:space="preserve"> our events will fall into one or more of the following.</w:t>
      </w:r>
    </w:p>
    <w:p w14:paraId="4EC36826" w14:textId="191420F5" w:rsidR="004E70EE" w:rsidRDefault="004E70EE" w:rsidP="004E70EE">
      <w:pPr>
        <w:pStyle w:val="ListParagraph"/>
        <w:numPr>
          <w:ilvl w:val="1"/>
          <w:numId w:val="1"/>
        </w:numPr>
      </w:pPr>
      <w:r w:rsidRPr="00293A44">
        <w:rPr>
          <w:b/>
          <w:bCs/>
        </w:rPr>
        <w:t>Reading &amp; Literacy:</w:t>
      </w:r>
      <w:r>
        <w:t xml:space="preserve"> </w:t>
      </w:r>
      <w:r w:rsidR="00981E1F">
        <w:t>S</w:t>
      </w:r>
      <w:r>
        <w:t>ervices that promote reading for pleasure, improve literacy skills and promote exploration and discovery through reading</w:t>
      </w:r>
    </w:p>
    <w:p w14:paraId="397F5226" w14:textId="77777777" w:rsidR="004E70EE" w:rsidRDefault="004E70EE" w:rsidP="004E70EE">
      <w:pPr>
        <w:pStyle w:val="ListParagraph"/>
        <w:numPr>
          <w:ilvl w:val="1"/>
          <w:numId w:val="1"/>
        </w:numPr>
      </w:pPr>
      <w:r w:rsidRPr="00293A44">
        <w:rPr>
          <w:b/>
          <w:bCs/>
        </w:rPr>
        <w:t>Health &amp; Wellbeing:</w:t>
      </w:r>
      <w:r>
        <w:t xml:space="preserve"> Safe, welcoming community spaces providing opportunities to engage, connect and participate to combat social isolation and loneliness and create healthier, more resilient communities</w:t>
      </w:r>
    </w:p>
    <w:p w14:paraId="647F40A9" w14:textId="767D2041" w:rsidR="004E70EE" w:rsidRDefault="004E70EE" w:rsidP="004E70EE">
      <w:pPr>
        <w:pStyle w:val="ListParagraph"/>
        <w:numPr>
          <w:ilvl w:val="1"/>
          <w:numId w:val="1"/>
        </w:numPr>
      </w:pPr>
      <w:r w:rsidRPr="00293A44">
        <w:rPr>
          <w:b/>
          <w:bCs/>
        </w:rPr>
        <w:t xml:space="preserve">Learning, Skills &amp; Employability: </w:t>
      </w:r>
      <w:r>
        <w:t xml:space="preserve">Opportunities to learn new skills, receive job seeking support and gain volunteering and work experience to build confidence, motivation and aspiration and fulfil personal </w:t>
      </w:r>
      <w:r w:rsidRPr="006C2DA9">
        <w:t>potential </w:t>
      </w:r>
      <w:r w:rsidR="00147704">
        <w:t>i</w:t>
      </w:r>
      <w:r w:rsidRPr="006C2DA9">
        <w:t xml:space="preserve">ncluding formal education (schools, HE), community learning, </w:t>
      </w:r>
      <w:proofErr w:type="gramStart"/>
      <w:r w:rsidRPr="006C2DA9">
        <w:t>STEM</w:t>
      </w:r>
      <w:proofErr w:type="gramEnd"/>
      <w:r w:rsidRPr="006C2DA9">
        <w:t xml:space="preserve"> and sustainability.</w:t>
      </w:r>
    </w:p>
    <w:p w14:paraId="00E090D4" w14:textId="088F3D6C" w:rsidR="004E70EE" w:rsidRDefault="004E70EE" w:rsidP="004E70EE">
      <w:pPr>
        <w:pStyle w:val="ListParagraph"/>
        <w:numPr>
          <w:ilvl w:val="1"/>
          <w:numId w:val="1"/>
        </w:numPr>
      </w:pPr>
      <w:r w:rsidRPr="00293A44">
        <w:rPr>
          <w:b/>
          <w:bCs/>
        </w:rPr>
        <w:t>Digital Inclusion:</w:t>
      </w:r>
      <w:r>
        <w:t xml:space="preserve"> </w:t>
      </w:r>
      <w:r w:rsidR="00981E1F">
        <w:t>T</w:t>
      </w:r>
      <w:r>
        <w:t xml:space="preserve">o acquire skills and confidence to access information, </w:t>
      </w:r>
      <w:proofErr w:type="gramStart"/>
      <w:r>
        <w:t>resources</w:t>
      </w:r>
      <w:proofErr w:type="gramEnd"/>
      <w:r>
        <w:t xml:space="preserve"> and services safely online</w:t>
      </w:r>
    </w:p>
    <w:p w14:paraId="4220CB0A" w14:textId="584496F7" w:rsidR="004E70EE" w:rsidRPr="00DB54E8" w:rsidRDefault="004E70EE" w:rsidP="004E70EE">
      <w:pPr>
        <w:pStyle w:val="ListParagraph"/>
        <w:numPr>
          <w:ilvl w:val="1"/>
          <w:numId w:val="1"/>
        </w:numPr>
      </w:pPr>
      <w:r w:rsidRPr="00293A44">
        <w:rPr>
          <w:b/>
          <w:bCs/>
        </w:rPr>
        <w:t>Business Support:</w:t>
      </w:r>
      <w:r>
        <w:t xml:space="preserve"> </w:t>
      </w:r>
      <w:r w:rsidR="00981E1F">
        <w:t>A</w:t>
      </w:r>
      <w:r>
        <w:t xml:space="preserve">ccess to business resources, signposting and support to encourage enterprise and support </w:t>
      </w:r>
      <w:r w:rsidRPr="00DB54E8">
        <w:t>economic growth</w:t>
      </w:r>
    </w:p>
    <w:p w14:paraId="7F1A170C" w14:textId="215839B6" w:rsidR="004E70EE" w:rsidRPr="00DB54E8" w:rsidRDefault="004E70EE" w:rsidP="004E70EE">
      <w:pPr>
        <w:pStyle w:val="ListParagraph"/>
        <w:numPr>
          <w:ilvl w:val="1"/>
          <w:numId w:val="1"/>
        </w:numPr>
      </w:pPr>
      <w:r w:rsidRPr="00DB54E8">
        <w:rPr>
          <w:b/>
          <w:bCs/>
        </w:rPr>
        <w:t xml:space="preserve">Culture, Creativity and Heritage: </w:t>
      </w:r>
      <w:r w:rsidRPr="00DB54E8">
        <w:t xml:space="preserve">A variety of arts, </w:t>
      </w:r>
      <w:proofErr w:type="gramStart"/>
      <w:r w:rsidRPr="00DB54E8">
        <w:t>heritage</w:t>
      </w:r>
      <w:proofErr w:type="gramEnd"/>
      <w:r w:rsidRPr="00DB54E8">
        <w:t xml:space="preserve"> and cultural experiences to enrich lives and provide creative inspiration</w:t>
      </w:r>
      <w:r w:rsidR="00DB54E8" w:rsidRPr="00DB54E8">
        <w:br/>
      </w:r>
    </w:p>
    <w:p w14:paraId="02C6EB80" w14:textId="20E905E8" w:rsidR="004E70EE" w:rsidRPr="008B1048" w:rsidRDefault="008B1048" w:rsidP="008B1048">
      <w:pPr>
        <w:pStyle w:val="ListParagraph"/>
        <w:numPr>
          <w:ilvl w:val="0"/>
          <w:numId w:val="1"/>
        </w:numPr>
        <w:rPr>
          <w:color w:val="FF0000"/>
        </w:rPr>
      </w:pPr>
      <w:r>
        <w:t xml:space="preserve">When making decisions, we also refer to our strategic objectives. If you would like to view to them please </w:t>
      </w:r>
      <w:r w:rsidR="00147704">
        <w:t>follow the links</w:t>
      </w:r>
      <w:r>
        <w:t xml:space="preserve"> here: </w:t>
      </w:r>
      <w:hyperlink r:id="rId8" w:history="1">
        <w:r w:rsidR="004E70EE" w:rsidRPr="0047415A">
          <w:rPr>
            <w:rStyle w:val="Hyperlink"/>
          </w:rPr>
          <w:t>Worcestershire Libraries</w:t>
        </w:r>
      </w:hyperlink>
      <w:r w:rsidR="004E70EE" w:rsidRPr="00293A44">
        <w:rPr>
          <w:color w:val="FF0000"/>
        </w:rPr>
        <w:t xml:space="preserve">, </w:t>
      </w:r>
      <w:hyperlink r:id="rId9" w:history="1">
        <w:r w:rsidR="004E70EE" w:rsidRPr="008B5B96">
          <w:rPr>
            <w:rStyle w:val="Hyperlink"/>
          </w:rPr>
          <w:t>University of Worcester</w:t>
        </w:r>
      </w:hyperlink>
      <w:r w:rsidR="004E70EE" w:rsidRPr="00293A44">
        <w:rPr>
          <w:color w:val="FF0000"/>
        </w:rPr>
        <w:t xml:space="preserve"> </w:t>
      </w:r>
      <w:r w:rsidR="004E70EE" w:rsidRPr="00037F4A">
        <w:t xml:space="preserve">and </w:t>
      </w:r>
      <w:hyperlink r:id="rId10" w:history="1">
        <w:r w:rsidR="004E70EE" w:rsidRPr="007E4CE8">
          <w:rPr>
            <w:rStyle w:val="Hyperlink"/>
          </w:rPr>
          <w:t>Worcestershire County Council</w:t>
        </w:r>
      </w:hyperlink>
    </w:p>
    <w:p w14:paraId="24453943" w14:textId="77777777" w:rsidR="004E70EE" w:rsidRPr="00DB54E8" w:rsidRDefault="004E70EE" w:rsidP="004E70EE">
      <w:pPr>
        <w:pStyle w:val="ListParagraph"/>
      </w:pPr>
    </w:p>
    <w:p w14:paraId="1C1703E6" w14:textId="1B5A7BF2" w:rsidR="004E70EE" w:rsidRPr="008B1048" w:rsidRDefault="008B1048" w:rsidP="008B1048">
      <w:pPr>
        <w:pStyle w:val="ListParagraph"/>
        <w:numPr>
          <w:ilvl w:val="0"/>
          <w:numId w:val="1"/>
        </w:numPr>
      </w:pPr>
      <w:r>
        <w:t xml:space="preserve">We consider the needs of under-represented </w:t>
      </w:r>
      <w:r w:rsidR="004E70EE" w:rsidRPr="00DB54E8">
        <w:t xml:space="preserve">and priority audiences </w:t>
      </w:r>
      <w:r w:rsidR="00981E1F">
        <w:t xml:space="preserve">whom </w:t>
      </w:r>
      <w:r w:rsidR="004E70EE" w:rsidRPr="00DB54E8">
        <w:t>we do not always reach</w:t>
      </w:r>
      <w:r>
        <w:t xml:space="preserve">. These can include audiences such as </w:t>
      </w:r>
      <w:r w:rsidR="004E70EE" w:rsidRPr="00DB54E8">
        <w:t>SEN, people with a disability, LGBTQ, global majority (</w:t>
      </w:r>
      <w:r w:rsidR="00147704" w:rsidRPr="00DB54E8">
        <w:t>e.g.,</w:t>
      </w:r>
      <w:r w:rsidR="004E70EE" w:rsidRPr="00DB54E8">
        <w:t xml:space="preserve"> black, </w:t>
      </w:r>
      <w:r w:rsidR="00147704">
        <w:t>A</w:t>
      </w:r>
      <w:r w:rsidR="004E70EE" w:rsidRPr="00DB54E8">
        <w:t>sian), immigrant communities, socio-economic areas of most need</w:t>
      </w:r>
      <w:r>
        <w:t>.</w:t>
      </w:r>
      <w:r w:rsidR="004E70EE">
        <w:br/>
      </w:r>
    </w:p>
    <w:p w14:paraId="39FD463A" w14:textId="55E4480D" w:rsidR="004E70EE" w:rsidRDefault="008B1048" w:rsidP="004E70EE">
      <w:pPr>
        <w:pStyle w:val="ListParagraph"/>
        <w:numPr>
          <w:ilvl w:val="0"/>
          <w:numId w:val="1"/>
        </w:numPr>
      </w:pPr>
      <w:r>
        <w:t>We also review the expected impact of events/activity. We ask our customers to respond to the following statements about how they feel after they have taken part in one of our events or activities.</w:t>
      </w:r>
      <w:r w:rsidR="00981E1F">
        <w:t xml:space="preserve"> You will be asked in your </w:t>
      </w:r>
      <w:r w:rsidR="00147704">
        <w:t>EOI</w:t>
      </w:r>
      <w:r w:rsidR="00981E1F">
        <w:t xml:space="preserve"> about which of these you expect audiences to experience.</w:t>
      </w:r>
    </w:p>
    <w:p w14:paraId="447BF756" w14:textId="77777777" w:rsidR="004E70EE" w:rsidRPr="006C2DA9" w:rsidRDefault="004E70EE" w:rsidP="004E70EE">
      <w:pPr>
        <w:ind w:left="1134"/>
        <w:rPr>
          <w:rFonts w:eastAsia="Times New Roman"/>
          <w:color w:val="000000" w:themeColor="text1"/>
          <w:lang w:eastAsia="en-GB"/>
        </w:rPr>
      </w:pPr>
      <w:r w:rsidRPr="006C2DA9">
        <w:rPr>
          <w:rFonts w:eastAsia="Times New Roman"/>
          <w:color w:val="000000" w:themeColor="text1"/>
          <w:lang w:eastAsia="en-GB"/>
        </w:rPr>
        <w:t>more connected with the local community, family &amp; friends</w:t>
      </w:r>
    </w:p>
    <w:p w14:paraId="62CC7708" w14:textId="77777777" w:rsidR="004E70EE" w:rsidRPr="006C2DA9" w:rsidRDefault="004E70EE" w:rsidP="004E70EE">
      <w:pPr>
        <w:ind w:left="1134"/>
        <w:rPr>
          <w:rFonts w:eastAsia="Times New Roman"/>
          <w:color w:val="000000" w:themeColor="text1"/>
          <w:lang w:eastAsia="en-GB"/>
        </w:rPr>
      </w:pPr>
      <w:r w:rsidRPr="006C2DA9">
        <w:rPr>
          <w:rFonts w:eastAsia="Times New Roman"/>
          <w:color w:val="000000" w:themeColor="text1"/>
          <w:lang w:eastAsia="en-GB"/>
        </w:rPr>
        <w:lastRenderedPageBreak/>
        <w:t>more positive about my mental health and wellbeing</w:t>
      </w:r>
    </w:p>
    <w:p w14:paraId="58FF511C" w14:textId="77777777" w:rsidR="004E70EE" w:rsidRPr="00147704" w:rsidRDefault="004E70EE" w:rsidP="004E70EE">
      <w:pPr>
        <w:ind w:left="1134"/>
        <w:rPr>
          <w:rFonts w:eastAsia="Times New Roman"/>
          <w:lang w:eastAsia="en-GB"/>
        </w:rPr>
      </w:pPr>
      <w:r w:rsidRPr="006C2DA9">
        <w:rPr>
          <w:rFonts w:eastAsia="Times New Roman"/>
          <w:color w:val="000000" w:themeColor="text1"/>
          <w:lang w:eastAsia="en-GB"/>
        </w:rPr>
        <w:t>more confident using technology and accessing information and services online</w:t>
      </w:r>
      <w:r w:rsidRPr="00147704">
        <w:rPr>
          <w:rFonts w:eastAsia="Times New Roman"/>
          <w:lang w:eastAsia="en-GB"/>
        </w:rPr>
        <w:t>/in person</w:t>
      </w:r>
    </w:p>
    <w:p w14:paraId="55D78BE4" w14:textId="77777777" w:rsidR="004E70EE" w:rsidRPr="006C2DA9" w:rsidRDefault="004E70EE" w:rsidP="004E70EE">
      <w:pPr>
        <w:ind w:left="1134"/>
        <w:rPr>
          <w:rFonts w:eastAsia="Times New Roman"/>
          <w:color w:val="000000" w:themeColor="text1"/>
          <w:lang w:eastAsia="en-GB"/>
        </w:rPr>
      </w:pPr>
      <w:r w:rsidRPr="006C2DA9">
        <w:rPr>
          <w:rFonts w:eastAsia="Times New Roman"/>
          <w:color w:val="000000" w:themeColor="text1"/>
          <w:lang w:eastAsia="en-GB"/>
        </w:rPr>
        <w:t>more motivated / inspired to learn or go on to additional education or training</w:t>
      </w:r>
    </w:p>
    <w:p w14:paraId="491E992C" w14:textId="77777777" w:rsidR="004E70EE" w:rsidRPr="006C2DA9" w:rsidRDefault="004E70EE" w:rsidP="004E70EE">
      <w:pPr>
        <w:ind w:left="1134"/>
        <w:rPr>
          <w:rFonts w:eastAsia="Times New Roman"/>
          <w:color w:val="000000" w:themeColor="text1"/>
          <w:lang w:eastAsia="en-GB"/>
        </w:rPr>
      </w:pPr>
      <w:r w:rsidRPr="006C2DA9">
        <w:rPr>
          <w:rFonts w:eastAsia="Times New Roman"/>
          <w:color w:val="000000" w:themeColor="text1"/>
          <w:lang w:eastAsia="en-GB"/>
        </w:rPr>
        <w:t>more confident / motivated to look for work or volunteer</w:t>
      </w:r>
    </w:p>
    <w:p w14:paraId="35E703AD" w14:textId="77777777" w:rsidR="004E70EE" w:rsidRPr="006C2DA9" w:rsidRDefault="004E70EE" w:rsidP="004E70EE">
      <w:pPr>
        <w:ind w:left="1134"/>
        <w:rPr>
          <w:rFonts w:eastAsia="Times New Roman"/>
          <w:color w:val="000000" w:themeColor="text1"/>
          <w:lang w:eastAsia="en-GB"/>
        </w:rPr>
      </w:pPr>
      <w:r w:rsidRPr="006C2DA9">
        <w:rPr>
          <w:rFonts w:eastAsia="Times New Roman"/>
          <w:color w:val="000000" w:themeColor="text1"/>
          <w:lang w:eastAsia="en-GB"/>
        </w:rPr>
        <w:t>more confident to navigate / evaluate information independently</w:t>
      </w:r>
    </w:p>
    <w:p w14:paraId="7A84E3C1" w14:textId="77777777" w:rsidR="004E70EE" w:rsidRPr="006C2DA9" w:rsidRDefault="004E70EE" w:rsidP="004E70EE">
      <w:pPr>
        <w:ind w:left="1134"/>
        <w:rPr>
          <w:rFonts w:eastAsia="Times New Roman"/>
          <w:color w:val="000000" w:themeColor="text1"/>
          <w:lang w:eastAsia="en-GB"/>
        </w:rPr>
      </w:pPr>
      <w:r w:rsidRPr="006C2DA9">
        <w:rPr>
          <w:rFonts w:eastAsia="Times New Roman"/>
          <w:color w:val="000000" w:themeColor="text1"/>
          <w:lang w:eastAsia="en-GB"/>
        </w:rPr>
        <w:t>more confident / motivated to set up or run a business</w:t>
      </w:r>
    </w:p>
    <w:p w14:paraId="57225022" w14:textId="77777777" w:rsidR="004E70EE" w:rsidRPr="006C2DA9" w:rsidRDefault="004E70EE" w:rsidP="004E70EE">
      <w:pPr>
        <w:ind w:left="1134"/>
        <w:rPr>
          <w:rFonts w:eastAsia="Times New Roman"/>
          <w:color w:val="000000" w:themeColor="text1"/>
          <w:lang w:eastAsia="en-GB"/>
        </w:rPr>
      </w:pPr>
      <w:r w:rsidRPr="006C2DA9">
        <w:rPr>
          <w:rFonts w:eastAsia="Times New Roman"/>
          <w:color w:val="000000" w:themeColor="text1"/>
          <w:lang w:eastAsia="en-GB"/>
        </w:rPr>
        <w:t>more inspired to be creative</w:t>
      </w:r>
    </w:p>
    <w:p w14:paraId="5A690D47" w14:textId="77777777" w:rsidR="004E70EE" w:rsidRPr="006C2DA9" w:rsidRDefault="004E70EE" w:rsidP="004E70EE">
      <w:pPr>
        <w:ind w:left="1134"/>
        <w:rPr>
          <w:rFonts w:eastAsia="Times New Roman"/>
          <w:color w:val="000000" w:themeColor="text1"/>
          <w:lang w:eastAsia="en-GB"/>
        </w:rPr>
      </w:pPr>
      <w:r w:rsidRPr="006C2DA9">
        <w:rPr>
          <w:rFonts w:eastAsia="Times New Roman"/>
          <w:color w:val="000000" w:themeColor="text1"/>
          <w:lang w:eastAsia="en-GB"/>
        </w:rPr>
        <w:t>increased sense of place and local identity</w:t>
      </w:r>
    </w:p>
    <w:p w14:paraId="0B2F5056" w14:textId="77777777" w:rsidR="004E70EE" w:rsidRPr="006C2DA9" w:rsidRDefault="004E70EE" w:rsidP="004E70EE">
      <w:pPr>
        <w:ind w:left="1134"/>
        <w:rPr>
          <w:rFonts w:eastAsia="Times New Roman"/>
          <w:color w:val="000000" w:themeColor="text1"/>
          <w:lang w:eastAsia="en-GB"/>
        </w:rPr>
      </w:pPr>
      <w:r w:rsidRPr="006C2DA9">
        <w:rPr>
          <w:rFonts w:eastAsia="Times New Roman"/>
          <w:color w:val="000000" w:themeColor="text1"/>
          <w:lang w:eastAsia="en-GB"/>
        </w:rPr>
        <w:t>more engaged with Worcestershire’s heritage</w:t>
      </w:r>
    </w:p>
    <w:p w14:paraId="3129AA2A" w14:textId="77777777" w:rsidR="004E70EE" w:rsidRDefault="004E70EE" w:rsidP="004E70EE">
      <w:pPr>
        <w:pStyle w:val="ListParagraph"/>
      </w:pPr>
    </w:p>
    <w:p w14:paraId="7B8D524F" w14:textId="5DD35D51" w:rsidR="004E70EE" w:rsidRPr="00284F4E" w:rsidRDefault="008B1048" w:rsidP="004E70EE">
      <w:pPr>
        <w:pStyle w:val="ListParagraph"/>
        <w:numPr>
          <w:ilvl w:val="0"/>
          <w:numId w:val="1"/>
        </w:numPr>
      </w:pPr>
      <w:r>
        <w:t xml:space="preserve">We assess whether the event is good value for money for both The Hive and for our audiences. </w:t>
      </w:r>
      <w:r w:rsidR="004E70EE">
        <w:br/>
      </w:r>
    </w:p>
    <w:p w14:paraId="02D032DD" w14:textId="3102F156" w:rsidR="004E70EE" w:rsidRPr="00284F4E" w:rsidRDefault="008B1048" w:rsidP="008B1048">
      <w:pPr>
        <w:pStyle w:val="ListParagraph"/>
        <w:numPr>
          <w:ilvl w:val="0"/>
          <w:numId w:val="1"/>
        </w:numPr>
      </w:pPr>
      <w:r>
        <w:t xml:space="preserve">We encourage events that are delivered in partnership. These include but are not limited to, new local partnerships, </w:t>
      </w:r>
      <w:r w:rsidR="00314743">
        <w:t>partnerships</w:t>
      </w:r>
      <w:r>
        <w:t xml:space="preserve"> which support working with under-represented audiences, The University of Worcester, and k</w:t>
      </w:r>
      <w:r w:rsidR="00981E1F">
        <w:t>e</w:t>
      </w:r>
      <w:r>
        <w:t>y national/international partners.</w:t>
      </w:r>
      <w:r w:rsidR="004E70EE">
        <w:br/>
      </w:r>
    </w:p>
    <w:p w14:paraId="027DBF44" w14:textId="45067B18" w:rsidR="004E70EE" w:rsidRPr="00CD6F23" w:rsidRDefault="008B1048" w:rsidP="00CC34BD">
      <w:pPr>
        <w:pStyle w:val="ListParagraph"/>
        <w:numPr>
          <w:ilvl w:val="0"/>
          <w:numId w:val="1"/>
        </w:numPr>
      </w:pPr>
      <w:proofErr w:type="gramStart"/>
      <w:r>
        <w:t>All of</w:t>
      </w:r>
      <w:proofErr w:type="gramEnd"/>
      <w:r>
        <w:t xml:space="preserve"> our events must be </w:t>
      </w:r>
      <w:r w:rsidR="004E70EE">
        <w:t xml:space="preserve">suitable </w:t>
      </w:r>
      <w:r w:rsidR="004E70EE" w:rsidRPr="00CD6F23">
        <w:t xml:space="preserve">for </w:t>
      </w:r>
      <w:r w:rsidR="00147704">
        <w:t>T</w:t>
      </w:r>
      <w:r w:rsidR="004E70EE" w:rsidRPr="00CD6F23">
        <w:t xml:space="preserve">he Hive spaces </w:t>
      </w:r>
      <w:r w:rsidR="00981E1F">
        <w:t xml:space="preserve">and </w:t>
      </w:r>
      <w:r>
        <w:t>be sympathetic to</w:t>
      </w:r>
      <w:r w:rsidR="004E70EE" w:rsidRPr="00CD6F23">
        <w:t xml:space="preserve"> existing activity</w:t>
      </w:r>
      <w:r w:rsidR="00314743">
        <w:t xml:space="preserve"> and audiences.</w:t>
      </w:r>
      <w:r w:rsidR="004E70EE">
        <w:br/>
      </w:r>
    </w:p>
    <w:p w14:paraId="28E58308" w14:textId="1DFBB239" w:rsidR="007B1BB1" w:rsidRDefault="00314743" w:rsidP="00314743">
      <w:pPr>
        <w:pStyle w:val="ListParagraph"/>
        <w:numPr>
          <w:ilvl w:val="0"/>
          <w:numId w:val="1"/>
        </w:numPr>
      </w:pPr>
      <w:r>
        <w:t xml:space="preserve">The Hive programme </w:t>
      </w:r>
      <w:r w:rsidR="00981E1F">
        <w:t>aims to</w:t>
      </w:r>
      <w:r>
        <w:t xml:space="preserve"> provide a cohesive and balanced </w:t>
      </w:r>
      <w:r w:rsidR="004E70EE" w:rsidRPr="00077B36">
        <w:t xml:space="preserve">programme across the year </w:t>
      </w:r>
      <w:r>
        <w:t>to appeal to a range of audiences, ages and interest</w:t>
      </w:r>
      <w:r w:rsidR="00981E1F">
        <w:t xml:space="preserve">s and tying in with </w:t>
      </w:r>
      <w:r w:rsidR="009F1AD4">
        <w:t>notable campaigns or anniversaries. We may ask you to reconsider the timings of your event to allow for a better fit with our overall programme.</w:t>
      </w:r>
    </w:p>
    <w:sectPr w:rsidR="007B1BB1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E80D02" w14:textId="77777777" w:rsidR="00A36E11" w:rsidRDefault="00A36E11" w:rsidP="00A36E11">
      <w:pPr>
        <w:spacing w:after="0" w:line="240" w:lineRule="auto"/>
      </w:pPr>
      <w:r>
        <w:separator/>
      </w:r>
    </w:p>
  </w:endnote>
  <w:endnote w:type="continuationSeparator" w:id="0">
    <w:p w14:paraId="77774AC2" w14:textId="77777777" w:rsidR="00A36E11" w:rsidRDefault="00A36E11" w:rsidP="00A36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E18865" w14:textId="77777777" w:rsidR="00A36E11" w:rsidRDefault="00A36E11" w:rsidP="00A36E11">
      <w:pPr>
        <w:spacing w:after="0" w:line="240" w:lineRule="auto"/>
      </w:pPr>
      <w:r>
        <w:separator/>
      </w:r>
    </w:p>
  </w:footnote>
  <w:footnote w:type="continuationSeparator" w:id="0">
    <w:p w14:paraId="19606B41" w14:textId="77777777" w:rsidR="00A36E11" w:rsidRDefault="00A36E11" w:rsidP="00A36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6ABFA8" w14:textId="42FC2B64" w:rsidR="00A36E11" w:rsidRDefault="00A36E1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5F196595" wp14:editId="23081C7E">
          <wp:simplePos x="0" y="0"/>
          <wp:positionH relativeFrom="column">
            <wp:posOffset>4181475</wp:posOffset>
          </wp:positionH>
          <wp:positionV relativeFrom="paragraph">
            <wp:posOffset>18415</wp:posOffset>
          </wp:positionV>
          <wp:extent cx="1885950" cy="447675"/>
          <wp:effectExtent l="19050" t="0" r="0" b="0"/>
          <wp:wrapSquare wrapText="bothSides"/>
          <wp:docPr id="2" name="Picture 1" descr="The Hiv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 Hive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595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6D3C90"/>
    <w:multiLevelType w:val="hybridMultilevel"/>
    <w:tmpl w:val="59DCB534"/>
    <w:lvl w:ilvl="0" w:tplc="2234B1B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5E1168"/>
    <w:multiLevelType w:val="hybridMultilevel"/>
    <w:tmpl w:val="D9B45F8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0EE"/>
    <w:rsid w:val="00147704"/>
    <w:rsid w:val="00314743"/>
    <w:rsid w:val="004E70EE"/>
    <w:rsid w:val="007B1BB1"/>
    <w:rsid w:val="008B1048"/>
    <w:rsid w:val="00981E1F"/>
    <w:rsid w:val="009F1AD4"/>
    <w:rsid w:val="00A36E11"/>
    <w:rsid w:val="00A766D7"/>
    <w:rsid w:val="00CC34BD"/>
    <w:rsid w:val="00D651CA"/>
    <w:rsid w:val="00DB5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EE33F5"/>
  <w15:chartTrackingRefBased/>
  <w15:docId w15:val="{1F6783E6-9B71-407C-813A-03D2BAB28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70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E70E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E70E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C34BD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C34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34B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34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34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34BD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766D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36E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6E11"/>
  </w:style>
  <w:style w:type="paragraph" w:styleId="Footer">
    <w:name w:val="footer"/>
    <w:basedOn w:val="Normal"/>
    <w:link w:val="FooterChar"/>
    <w:uiPriority w:val="99"/>
    <w:unhideWhenUsed/>
    <w:rsid w:val="00A36E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6E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orcestershire.gov.uk/download/downloads/id/12160/worcestershire_library_strategy.pd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stanton@worcestershire.gov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google.com/url?sa=t&amp;rct=j&amp;q=&amp;esrc=s&amp;source=web&amp;cd=&amp;cad=rja&amp;uact=8&amp;ved=2ahUKEwiX4u3ekJD0AhXG6qQKHdW2DuQQtwJ6BAgFEAM&amp;url=https%3A%2F%2Fwww.worcestershire.gov.uk%2Finfo%2F20088%2Fabout_your_council%2F109%2Four_plan_for_worcestershire&amp;usg=AOvVaw23PNXqNb4XV7ZOraqUrVC_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file/d/1WZ1exJWe6Y0eMjQ0F2utMOmZq0968-91/view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667</Words>
  <Characters>3805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Downes, Janine</dc:creator>
  <cp:keywords/>
  <dc:description/>
  <cp:lastModifiedBy>Stanton, Annaliese</cp:lastModifiedBy>
  <cp:revision>4</cp:revision>
  <dcterms:created xsi:type="dcterms:W3CDTF">2021-12-15T09:58:00Z</dcterms:created>
  <dcterms:modified xsi:type="dcterms:W3CDTF">2021-12-15T16:21:00Z</dcterms:modified>
</cp:coreProperties>
</file>